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37" w:rsidRPr="004C3637" w:rsidRDefault="004C3637" w:rsidP="004C3637">
      <w:pPr>
        <w:shd w:val="clear" w:color="auto" w:fill="F7F9E1"/>
        <w:spacing w:after="100" w:afterAutospacing="1" w:line="240" w:lineRule="auto"/>
        <w:outlineLvl w:val="2"/>
        <w:rPr>
          <w:rFonts w:ascii="Verdana" w:eastAsia="Times New Roman" w:hAnsi="Verdana" w:cs="Times New Roman"/>
          <w:b/>
          <w:bCs/>
          <w:color w:val="BB0000"/>
          <w:sz w:val="20"/>
          <w:szCs w:val="20"/>
          <w:lang w:eastAsia="sl-SI"/>
        </w:rPr>
      </w:pPr>
      <w:r w:rsidRPr="004C3637">
        <w:rPr>
          <w:rFonts w:ascii="Verdana" w:eastAsia="Times New Roman" w:hAnsi="Verdana" w:cs="Times New Roman"/>
          <w:b/>
          <w:bCs/>
          <w:color w:val="BB0000"/>
          <w:sz w:val="20"/>
          <w:szCs w:val="20"/>
          <w:lang w:eastAsia="sl-SI"/>
        </w:rPr>
        <w:t>RAZPIS ZA STRELSKO TEKMOVANJE Z VOJAŠKO PUŠKO M-48 7,9 mm ZA ORGANIZACIJE, DRUŠTVA IN DRŽAVLJANE REPUBLIKE SLOVENIJE 2017</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1. O STRELSKEM TEKMOVANJU</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Slovenska vojska si ob temeljnem poslanstvu in nalogah, ki vključujejo sodelovanje in pomoč državnim organom in organizacijam ter civilnim združenjem, s katerimi ima sklenjene pogodbe o sodelovanju, nenehno prizadeva, da z dodatnimi aktivnostmi podpira, ohranja in krepi obrambno kulturo in domovinsko zavest državljank in državljanov. Tudi v letošnjem letu bo skupaj z organizacijami in društvi, s katerimi ima sklenjene pogodbe o sodelovanju, že četrtič  zaporedoma organizirala ekipno strelsko tekmovanje z vojaško puško repetirko M-48 7,9 x 57 mm. </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2. PRAVICA DO NASTOPA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Pravico do nastopa na tekmovanju imajo polnoletne državljanke in državljani Republike Slovenije. Tekmovanja bodo ekipna, v ekipah bodo po trije člani, ne glede na spol. Udeleženci tekmujejo na svojo odgovornost.</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Pred tekmovanjem bodo udeleženci na strelišču usposobljeni za uporabo orožja in o načinu izvedbe streljanja ter nato tudi preverjeni. Če prijavljeni strelec ne izpolni vseh predpisanih pogojev pri preverjanju ali ne podpiše izjave, s katero potrjuje, da se tekmovanja udeležuje na svojo odgovornost, ne bo mogel tekmovati.</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3. ORGANIZACIJA IN IZVEDBA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Organizator strelskega tekmovanja je Slovenska vojska.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Tekmovanje poteka na treh ravneh.</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Prva raven</w:t>
      </w:r>
      <w:r w:rsidRPr="004C3637">
        <w:rPr>
          <w:rFonts w:ascii="Verdana" w:eastAsia="Times New Roman" w:hAnsi="Verdana" w:cs="Times New Roman"/>
          <w:color w:val="000000"/>
          <w:sz w:val="17"/>
          <w:szCs w:val="17"/>
          <w:lang w:eastAsia="sl-SI"/>
        </w:rPr>
        <w:t xml:space="preserve"> tekmovanja se organizira in izvede na osmih območjih na celotnem območju Republike Slovenije, in sicer na območju Ljubljane, Maribora, Murske Sobote, Novega mesta, Celja, Kranja, Postojne in Nove Gorice (glej točko 5). Letošnje tekmovanje prve ravni traja </w:t>
      </w:r>
      <w:r w:rsidRPr="004C3637">
        <w:rPr>
          <w:rFonts w:ascii="Verdana" w:eastAsia="Times New Roman" w:hAnsi="Verdana" w:cs="Times New Roman"/>
          <w:b/>
          <w:color w:val="000000"/>
          <w:sz w:val="17"/>
          <w:szCs w:val="17"/>
          <w:u w:val="single"/>
          <w:lang w:eastAsia="sl-SI"/>
        </w:rPr>
        <w:t>do 9. aprila 2017</w:t>
      </w:r>
      <w:r w:rsidRPr="004C3637">
        <w:rPr>
          <w:rFonts w:ascii="Verdana" w:eastAsia="Times New Roman" w:hAnsi="Verdana" w:cs="Times New Roman"/>
          <w:color w:val="000000"/>
          <w:sz w:val="17"/>
          <w:szCs w:val="17"/>
          <w:lang w:eastAsia="sl-SI"/>
        </w:rPr>
        <w:t>.</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Druga raven</w:t>
      </w:r>
      <w:r w:rsidRPr="004C3637">
        <w:rPr>
          <w:rFonts w:ascii="Verdana" w:eastAsia="Times New Roman" w:hAnsi="Verdana" w:cs="Times New Roman"/>
          <w:color w:val="000000"/>
          <w:sz w:val="17"/>
          <w:szCs w:val="17"/>
          <w:lang w:eastAsia="sl-SI"/>
        </w:rPr>
        <w:t> tekmovanja se organizira in izvede na območjih Vzhod in Zahod (glej točko 12). Na drugo raven strelskega tekmovanja se uvrsti prvih pet ekip s posameznega območja s prve ravni tekmovanja. Tekmovalna območja se združijo v območji </w:t>
      </w:r>
      <w:r w:rsidRPr="004C3637">
        <w:rPr>
          <w:rFonts w:ascii="Verdana" w:eastAsia="Times New Roman" w:hAnsi="Verdana" w:cs="Times New Roman"/>
          <w:b/>
          <w:bCs/>
          <w:color w:val="000000"/>
          <w:sz w:val="17"/>
          <w:szCs w:val="17"/>
          <w:lang w:eastAsia="sl-SI"/>
        </w:rPr>
        <w:t>Vzhod</w:t>
      </w:r>
      <w:r w:rsidRPr="004C3637">
        <w:rPr>
          <w:rFonts w:ascii="Verdana" w:eastAsia="Times New Roman" w:hAnsi="Verdana" w:cs="Times New Roman"/>
          <w:color w:val="000000"/>
          <w:sz w:val="17"/>
          <w:szCs w:val="17"/>
          <w:lang w:eastAsia="sl-SI"/>
        </w:rPr>
        <w:t> in </w:t>
      </w:r>
      <w:r w:rsidRPr="004C3637">
        <w:rPr>
          <w:rFonts w:ascii="Verdana" w:eastAsia="Times New Roman" w:hAnsi="Verdana" w:cs="Times New Roman"/>
          <w:b/>
          <w:bCs/>
          <w:color w:val="000000"/>
          <w:sz w:val="17"/>
          <w:szCs w:val="17"/>
          <w:lang w:eastAsia="sl-SI"/>
        </w:rPr>
        <w:t>Zahod</w:t>
      </w:r>
      <w:r w:rsidRPr="004C3637">
        <w:rPr>
          <w:rFonts w:ascii="Verdana" w:eastAsia="Times New Roman" w:hAnsi="Verdana" w:cs="Times New Roman"/>
          <w:color w:val="000000"/>
          <w:sz w:val="17"/>
          <w:szCs w:val="17"/>
          <w:lang w:eastAsia="sl-SI"/>
        </w:rPr>
        <w:t>. Tekmovanje na drugi ravni se predvidoma izvede</w:t>
      </w:r>
    </w:p>
    <w:p w:rsidR="004C3637" w:rsidRPr="004C3637" w:rsidRDefault="004C3637" w:rsidP="004C3637">
      <w:pPr>
        <w:numPr>
          <w:ilvl w:val="0"/>
          <w:numId w:val="1"/>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za območje </w:t>
      </w:r>
      <w:r w:rsidRPr="004C3637">
        <w:rPr>
          <w:rFonts w:ascii="Verdana" w:eastAsia="Times New Roman" w:hAnsi="Verdana" w:cs="Times New Roman"/>
          <w:b/>
          <w:bCs/>
          <w:color w:val="000000"/>
          <w:sz w:val="17"/>
          <w:szCs w:val="17"/>
          <w:lang w:eastAsia="sl-SI"/>
        </w:rPr>
        <w:t>Vzhod dne 6. 5. 2017 na strelišču RADNA</w:t>
      </w:r>
      <w:r w:rsidRPr="004C3637">
        <w:rPr>
          <w:rFonts w:ascii="Verdana" w:eastAsia="Times New Roman" w:hAnsi="Verdana" w:cs="Times New Roman"/>
          <w:color w:val="000000"/>
          <w:sz w:val="17"/>
          <w:szCs w:val="17"/>
          <w:lang w:eastAsia="sl-SI"/>
        </w:rPr>
        <w:t>  in</w:t>
      </w:r>
    </w:p>
    <w:p w:rsidR="004C3637" w:rsidRPr="004C3637" w:rsidRDefault="004C3637" w:rsidP="004C3637">
      <w:pPr>
        <w:numPr>
          <w:ilvl w:val="0"/>
          <w:numId w:val="1"/>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za območje </w:t>
      </w:r>
      <w:r w:rsidRPr="004C3637">
        <w:rPr>
          <w:rFonts w:ascii="Verdana" w:eastAsia="Times New Roman" w:hAnsi="Verdana" w:cs="Times New Roman"/>
          <w:b/>
          <w:bCs/>
          <w:color w:val="000000"/>
          <w:sz w:val="17"/>
          <w:szCs w:val="17"/>
          <w:lang w:eastAsia="sl-SI"/>
        </w:rPr>
        <w:t>Zahod dne 22. 4. 2017  na strelišču CRNGROB</w:t>
      </w:r>
      <w:r w:rsidRPr="004C3637">
        <w:rPr>
          <w:rFonts w:ascii="Verdana" w:eastAsia="Times New Roman" w:hAnsi="Verdana" w:cs="Times New Roman"/>
          <w:color w:val="000000"/>
          <w:sz w:val="17"/>
          <w:szCs w:val="17"/>
          <w:lang w:eastAsia="sl-SI"/>
        </w:rPr>
        <w:t>. </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 xml:space="preserve">Druga raven se odvija od konca prve ravni </w:t>
      </w:r>
      <w:r w:rsidRPr="004C3637">
        <w:rPr>
          <w:rFonts w:ascii="Verdana" w:eastAsia="Times New Roman" w:hAnsi="Verdana" w:cs="Times New Roman"/>
          <w:b/>
          <w:color w:val="000000"/>
          <w:sz w:val="17"/>
          <w:szCs w:val="17"/>
          <w:u w:val="single"/>
          <w:lang w:eastAsia="sl-SI"/>
        </w:rPr>
        <w:t>do 14. maja 2017</w:t>
      </w:r>
      <w:r w:rsidRPr="004C3637">
        <w:rPr>
          <w:rFonts w:ascii="Verdana" w:eastAsia="Times New Roman" w:hAnsi="Verdana" w:cs="Times New Roman"/>
          <w:color w:val="000000"/>
          <w:sz w:val="17"/>
          <w:szCs w:val="17"/>
          <w:lang w:eastAsia="sl-SI"/>
        </w:rPr>
        <w:t>. Druga raven poteka v počastitev Dneva Slovenske vojske (15. maj).</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Tretja raven</w:t>
      </w:r>
      <w:r w:rsidRPr="004C3637">
        <w:rPr>
          <w:rFonts w:ascii="Verdana" w:eastAsia="Times New Roman" w:hAnsi="Verdana" w:cs="Times New Roman"/>
          <w:color w:val="000000"/>
          <w:sz w:val="17"/>
          <w:szCs w:val="17"/>
          <w:lang w:eastAsia="sl-SI"/>
        </w:rPr>
        <w:t> oziroma finalno tekmovanje se organizira in izvede za območje celotne Republike Slovenije – na državni ravni. Na tretjo raven strelskega tekmovanja se uvrsti prvih pet ekip z območij Vzhod in Zahod. Na tretji ravni se tekmovanje izvede za vso državo, leta 2017 na območju Vzhod.</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 xml:space="preserve">Tekmovanje na tretji ravni se izvede predvidoma </w:t>
      </w:r>
      <w:r w:rsidRPr="004C3637">
        <w:rPr>
          <w:rFonts w:ascii="Verdana" w:eastAsia="Times New Roman" w:hAnsi="Verdana" w:cs="Times New Roman"/>
          <w:b/>
          <w:bCs/>
          <w:color w:val="000000"/>
          <w:sz w:val="17"/>
          <w:szCs w:val="17"/>
          <w:u w:val="single"/>
          <w:lang w:eastAsia="sl-SI"/>
        </w:rPr>
        <w:t>dne 21. 10. 2017</w:t>
      </w:r>
      <w:r w:rsidRPr="004C3637">
        <w:rPr>
          <w:rFonts w:ascii="Verdana" w:eastAsia="Times New Roman" w:hAnsi="Verdana" w:cs="Times New Roman"/>
          <w:b/>
          <w:bCs/>
          <w:color w:val="000000"/>
          <w:sz w:val="17"/>
          <w:szCs w:val="17"/>
          <w:lang w:eastAsia="sl-SI"/>
        </w:rPr>
        <w:t xml:space="preserve"> na strelišču MAČKOVCI.</w:t>
      </w:r>
      <w:r w:rsidRPr="004C3637">
        <w:rPr>
          <w:rFonts w:ascii="Verdana" w:eastAsia="Times New Roman" w:hAnsi="Verdana" w:cs="Times New Roman"/>
          <w:color w:val="000000"/>
          <w:sz w:val="17"/>
          <w:szCs w:val="17"/>
          <w:lang w:eastAsia="sl-SI"/>
        </w:rPr>
        <w:t> Tretja raven poteka v spomin na odhod zadnjega vojaka JLA iz Slovenije (26. oktober).</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Razglasitev rezultatov in podelitev priznanj se izvede na strelišču po koncu tekmovanja.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Datumi in čas začetka tekmovanja so navedeni v točki 6.</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Slovenska vojska poskrbi za varnost, logistično podporo in osebje za izvedbo tekmovanja. Na tekmovanju se upoštevajo pravila in programi, ki veljajo za tovrstno streljanje. </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4. NAGRADE</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Razglasitev rezultatov in podelitev priznanj za posamezne tekme bosta po tekmovanju opravljeni na strelišču. Prve tri ekipe prejmejo pokale, najboljši trije posamezniki pa medalje. Tekmovalci prejmejo pokale in medalje v trajno last.</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lastRenderedPageBreak/>
        <w:t>5. OBMOČJA STRELJANJA IN STRELIŠČA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Posamezniki Strelska tekmovanja prve ravni bodo potekala na osmih območjih: Ljubljana, Maribor, Murska Sobota, Novo mesto, Celje, Kranj, Postojna in Nova Gorica (območja streljanja z vojaško puško, glej točko 12). Strelišča, na katerih bodo potekala tekmovanja, so:</w:t>
      </w:r>
    </w:p>
    <w:p w:rsidR="004C3637" w:rsidRPr="004C3637" w:rsidRDefault="004C3637" w:rsidP="004C3637">
      <w:pPr>
        <w:numPr>
          <w:ilvl w:val="0"/>
          <w:numId w:val="2"/>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Crngrob</w:t>
      </w:r>
      <w:r w:rsidRPr="004C3637">
        <w:rPr>
          <w:rFonts w:ascii="Verdana" w:eastAsia="Times New Roman" w:hAnsi="Verdana" w:cs="Times New Roman"/>
          <w:color w:val="000000"/>
          <w:sz w:val="17"/>
          <w:szCs w:val="17"/>
          <w:lang w:eastAsia="sl-SI"/>
        </w:rPr>
        <w:t> (V 14.316981 o, S 46.197671 o),</w:t>
      </w:r>
    </w:p>
    <w:p w:rsidR="004C3637" w:rsidRPr="004C3637" w:rsidRDefault="004C3637" w:rsidP="004C3637">
      <w:pPr>
        <w:numPr>
          <w:ilvl w:val="0"/>
          <w:numId w:val="2"/>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Apače</w:t>
      </w:r>
      <w:r w:rsidRPr="004C3637">
        <w:rPr>
          <w:rFonts w:ascii="Verdana" w:eastAsia="Times New Roman" w:hAnsi="Verdana" w:cs="Times New Roman"/>
          <w:color w:val="000000"/>
          <w:sz w:val="17"/>
          <w:szCs w:val="17"/>
          <w:lang w:eastAsia="sl-SI"/>
        </w:rPr>
        <w:t> (V 15.806028 o, S 46.366526 o),</w:t>
      </w:r>
    </w:p>
    <w:p w:rsidR="004C3637" w:rsidRPr="004C3637" w:rsidRDefault="004C3637" w:rsidP="004C3637">
      <w:pPr>
        <w:numPr>
          <w:ilvl w:val="0"/>
          <w:numId w:val="2"/>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Mačkovci</w:t>
      </w:r>
      <w:r w:rsidRPr="004C3637">
        <w:rPr>
          <w:rFonts w:ascii="Verdana" w:eastAsia="Times New Roman" w:hAnsi="Verdana" w:cs="Times New Roman"/>
          <w:color w:val="000000"/>
          <w:sz w:val="17"/>
          <w:szCs w:val="17"/>
          <w:lang w:eastAsia="sl-SI"/>
        </w:rPr>
        <w:t> (V 16.173270 o, S 46.788805 o),</w:t>
      </w:r>
    </w:p>
    <w:p w:rsidR="004C3637" w:rsidRPr="004C3637" w:rsidRDefault="004C3637" w:rsidP="004C3637">
      <w:pPr>
        <w:numPr>
          <w:ilvl w:val="0"/>
          <w:numId w:val="2"/>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Bloke</w:t>
      </w:r>
      <w:r w:rsidRPr="004C3637">
        <w:rPr>
          <w:rFonts w:ascii="Verdana" w:eastAsia="Times New Roman" w:hAnsi="Verdana" w:cs="Times New Roman"/>
          <w:color w:val="000000"/>
          <w:sz w:val="17"/>
          <w:szCs w:val="17"/>
          <w:lang w:eastAsia="sl-SI"/>
        </w:rPr>
        <w:t> (V 14.483867 o, S 45.759923 o),</w:t>
      </w:r>
    </w:p>
    <w:p w:rsidR="004C3637" w:rsidRPr="004C3637" w:rsidRDefault="004C3637" w:rsidP="004C3637">
      <w:pPr>
        <w:numPr>
          <w:ilvl w:val="0"/>
          <w:numId w:val="2"/>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Pečovnik</w:t>
      </w:r>
      <w:r w:rsidRPr="004C3637">
        <w:rPr>
          <w:rFonts w:ascii="Verdana" w:eastAsia="Times New Roman" w:hAnsi="Verdana" w:cs="Times New Roman"/>
          <w:color w:val="000000"/>
          <w:sz w:val="17"/>
          <w:szCs w:val="17"/>
          <w:lang w:eastAsia="sl-SI"/>
        </w:rPr>
        <w:t> (V 15.275439 o, S 46.211080 o),</w:t>
      </w:r>
    </w:p>
    <w:p w:rsidR="004C3637" w:rsidRPr="004C3637" w:rsidRDefault="004C3637" w:rsidP="004C3637">
      <w:pPr>
        <w:numPr>
          <w:ilvl w:val="0"/>
          <w:numId w:val="2"/>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Radna pri Sevnici</w:t>
      </w:r>
      <w:r w:rsidRPr="004C3637">
        <w:rPr>
          <w:rFonts w:ascii="Verdana" w:eastAsia="Times New Roman" w:hAnsi="Verdana" w:cs="Times New Roman"/>
          <w:color w:val="000000"/>
          <w:sz w:val="17"/>
          <w:szCs w:val="17"/>
          <w:lang w:eastAsia="sl-SI"/>
        </w:rPr>
        <w:t> (V 15.286192 o, S 46.001776 o) in</w:t>
      </w:r>
    </w:p>
    <w:p w:rsidR="004C3637" w:rsidRPr="004C3637" w:rsidRDefault="004C3637" w:rsidP="004C3637">
      <w:pPr>
        <w:numPr>
          <w:ilvl w:val="0"/>
          <w:numId w:val="2"/>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Mlake</w:t>
      </w:r>
      <w:r w:rsidRPr="004C3637">
        <w:rPr>
          <w:rFonts w:ascii="Verdana" w:eastAsia="Times New Roman" w:hAnsi="Verdana" w:cs="Times New Roman"/>
          <w:color w:val="000000"/>
          <w:sz w:val="17"/>
          <w:szCs w:val="17"/>
          <w:lang w:eastAsia="sl-SI"/>
        </w:rPr>
        <w:t> (V 13.966814 o, S 45.814347 o).</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 K območju streljanja:</w:t>
      </w:r>
    </w:p>
    <w:p w:rsidR="004C3637" w:rsidRPr="004C3637" w:rsidRDefault="004C3637" w:rsidP="004C3637">
      <w:pPr>
        <w:numPr>
          <w:ilvl w:val="0"/>
          <w:numId w:val="3"/>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Vzhod</w:t>
      </w:r>
      <w:r w:rsidRPr="004C3637">
        <w:rPr>
          <w:rFonts w:ascii="Verdana" w:eastAsia="Times New Roman" w:hAnsi="Verdana" w:cs="Times New Roman"/>
          <w:color w:val="000000"/>
          <w:sz w:val="17"/>
          <w:szCs w:val="17"/>
          <w:lang w:eastAsia="sl-SI"/>
        </w:rPr>
        <w:t> spadajo območja Maribor, Murska Sobota, Novo mesto in Celje,</w:t>
      </w:r>
    </w:p>
    <w:p w:rsidR="004C3637" w:rsidRPr="004C3637" w:rsidRDefault="004C3637" w:rsidP="004C3637">
      <w:pPr>
        <w:numPr>
          <w:ilvl w:val="0"/>
          <w:numId w:val="3"/>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Zahod</w:t>
      </w:r>
      <w:r w:rsidRPr="004C3637">
        <w:rPr>
          <w:rFonts w:ascii="Verdana" w:eastAsia="Times New Roman" w:hAnsi="Verdana" w:cs="Times New Roman"/>
          <w:color w:val="000000"/>
          <w:sz w:val="17"/>
          <w:szCs w:val="17"/>
          <w:lang w:eastAsia="sl-SI"/>
        </w:rPr>
        <w:t> spadajo območja streljanja Ljubljana, Kranj, Postojna in Nova Gorica.</w:t>
      </w:r>
      <w:r w:rsidRPr="004C3637">
        <w:rPr>
          <w:rFonts w:ascii="Verdana" w:eastAsia="Times New Roman" w:hAnsi="Verdana" w:cs="Times New Roman"/>
          <w:color w:val="000000"/>
          <w:sz w:val="17"/>
          <w:szCs w:val="17"/>
          <w:lang w:eastAsia="sl-SI"/>
        </w:rPr>
        <w:br/>
        <w:t> </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6. PRIJAVA NA TEKMOVANJE</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Podatke o tekmovanjih za posamezna območja streljanja,  o datumih streljanja, času streljanja, prijavnicah za tekmovanje in naslovih organizacij oziroma zvez, ki sprejemajo prijave za tekmovanje, najdete na spodnjih povezavah:</w:t>
      </w:r>
    </w:p>
    <w:tbl>
      <w:tblPr>
        <w:tblW w:w="5728" w:type="pct"/>
        <w:tblInd w:w="-694" w:type="dxa"/>
        <w:tblBorders>
          <w:top w:val="single" w:sz="6" w:space="0" w:color="D9CF78"/>
          <w:left w:val="single" w:sz="6" w:space="0" w:color="D9CF78"/>
          <w:bottom w:val="single" w:sz="6" w:space="0" w:color="D9CF78"/>
          <w:right w:val="single" w:sz="6" w:space="0" w:color="D9CF78"/>
        </w:tblBorders>
        <w:shd w:val="clear" w:color="auto" w:fill="E8E2AE"/>
        <w:tblCellMar>
          <w:top w:w="15" w:type="dxa"/>
          <w:left w:w="15" w:type="dxa"/>
          <w:bottom w:w="15" w:type="dxa"/>
          <w:right w:w="15" w:type="dxa"/>
        </w:tblCellMar>
        <w:tblLook w:val="04A0" w:firstRow="1" w:lastRow="0" w:firstColumn="1" w:lastColumn="0" w:noHBand="0" w:noVBand="1"/>
      </w:tblPr>
      <w:tblGrid>
        <w:gridCol w:w="2695"/>
        <w:gridCol w:w="2577"/>
        <w:gridCol w:w="2373"/>
        <w:gridCol w:w="3108"/>
      </w:tblGrid>
      <w:tr w:rsidR="004C3637" w:rsidRPr="004C3637" w:rsidTr="004C3637">
        <w:tc>
          <w:tcPr>
            <w:tcW w:w="2694" w:type="dxa"/>
            <w:shd w:val="clear" w:color="auto" w:fill="E8E2AE"/>
            <w:vAlign w:val="center"/>
            <w:hideMark/>
          </w:tcPr>
          <w:p w:rsidR="004C3637" w:rsidRPr="004C3637" w:rsidRDefault="004C3637" w:rsidP="004C3637">
            <w:pPr>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noProof/>
                <w:color w:val="0000CC"/>
                <w:sz w:val="17"/>
                <w:szCs w:val="17"/>
                <w:lang w:eastAsia="sl-SI"/>
              </w:rPr>
              <w:drawing>
                <wp:inline distT="0" distB="0" distL="0" distR="0" wp14:anchorId="0064E881" wp14:editId="3A383F7B">
                  <wp:extent cx="333375" cy="285750"/>
                  <wp:effectExtent l="0" t="0" r="9525" b="0"/>
                  <wp:docPr id="2" name="Slika 2" descr="http://www.slovenskavojska.si/uploads/RTEmagicC_gorenjska_m48.jpg.jpg">
                    <a:hlinkClick xmlns:a="http://schemas.openxmlformats.org/drawingml/2006/main" r:id="rId6" tgtFrame="&quot;_blank&quot;" tooltip="&quot;Območje KRANJ&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lovenskavojska.si/uploads/RTEmagicC_gorenjska_m48.jpg.jpg">
                            <a:hlinkClick r:id="rId6" tgtFrame="&quot;_blank&quot;" tooltip="&quot;Območje KRANJ&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8" w:tgtFrame="_blank" w:tooltip="območje KRANJ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KRANJ</w:t>
              </w:r>
            </w:hyperlink>
          </w:p>
          <w:p w:rsidR="004C3637" w:rsidRPr="004C3637" w:rsidRDefault="004C3637" w:rsidP="004C3637">
            <w:pPr>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noProof/>
                <w:color w:val="0000CC"/>
                <w:sz w:val="17"/>
                <w:szCs w:val="17"/>
                <w:lang w:eastAsia="sl-SI"/>
              </w:rPr>
              <w:drawing>
                <wp:inline distT="0" distB="0" distL="0" distR="0" wp14:anchorId="1AE82861" wp14:editId="5761D92B">
                  <wp:extent cx="333375" cy="400050"/>
                  <wp:effectExtent l="0" t="0" r="9525" b="0"/>
                  <wp:docPr id="3" name="Slika 3" descr="http://www.slovenskavojska.si/uploads/RTEmagicC_ljubljana_m48.jpg.jpg">
                    <a:hlinkClick xmlns:a="http://schemas.openxmlformats.org/drawingml/2006/main" r:id="rId9" tgtFrame="&quot;_blank&quot;" tooltip="&quot;Območje Ljublj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lovenskavojska.si/uploads/RTEmagicC_ljubljana_m48.jpg.jpg">
                            <a:hlinkClick r:id="rId9" tgtFrame="&quot;_blank&quot;" tooltip="&quot;Območje Ljubljan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400050"/>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11" w:tgtFrame="_blank" w:tooltip="območje LJUBLJANA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LJUBLJANA</w:t>
              </w:r>
            </w:hyperlink>
          </w:p>
        </w:tc>
        <w:tc>
          <w:tcPr>
            <w:tcW w:w="2577" w:type="dxa"/>
            <w:shd w:val="clear" w:color="auto" w:fill="E8E2AE"/>
            <w:vAlign w:val="center"/>
            <w:hideMark/>
          </w:tcPr>
          <w:p w:rsidR="004C3637" w:rsidRPr="004C3637" w:rsidRDefault="004C3637" w:rsidP="004C3637">
            <w:pPr>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noProof/>
                <w:color w:val="0000CC"/>
                <w:sz w:val="17"/>
                <w:szCs w:val="17"/>
                <w:lang w:eastAsia="sl-SI"/>
              </w:rPr>
              <w:drawing>
                <wp:inline distT="0" distB="0" distL="0" distR="0" wp14:anchorId="5FD52ED8" wp14:editId="107307B6">
                  <wp:extent cx="333375" cy="219075"/>
                  <wp:effectExtent l="0" t="0" r="9525" b="9525"/>
                  <wp:docPr id="4" name="Slika 4" descr="http://www.slovenskavojska.si/uploads/RTEmagicC_postojna_m48.jpg.jpg">
                    <a:hlinkClick xmlns:a="http://schemas.openxmlformats.org/drawingml/2006/main" r:id="rId12" tgtFrame="&quot;_blank&quot;" tooltip="&quot;Območje Postoj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lovenskavojska.si/uploads/RTEmagicC_postojna_m48.jpg.jpg">
                            <a:hlinkClick r:id="rId12" tgtFrame="&quot;_blank&quot;" tooltip="&quot;Območje Postojna&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14" w:tgtFrame="_blank" w:tooltip="območje POSTOJNA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POSTOJNA</w:t>
              </w:r>
            </w:hyperlink>
            <w:r w:rsidRPr="004C3637">
              <w:rPr>
                <w:rFonts w:ascii="Verdana" w:eastAsia="Times New Roman" w:hAnsi="Verdana" w:cs="Times New Roman"/>
                <w:color w:val="000000"/>
                <w:sz w:val="17"/>
                <w:szCs w:val="17"/>
                <w:lang w:eastAsia="sl-SI"/>
              </w:rPr>
              <w:br/>
            </w:r>
            <w:r w:rsidRPr="004C3637">
              <w:rPr>
                <w:rFonts w:ascii="Verdana" w:eastAsia="Times New Roman" w:hAnsi="Verdana" w:cs="Times New Roman"/>
                <w:color w:val="000000"/>
                <w:sz w:val="17"/>
                <w:szCs w:val="17"/>
                <w:lang w:eastAsia="sl-SI"/>
              </w:rPr>
              <w:br/>
            </w:r>
            <w:r w:rsidRPr="004C3637">
              <w:rPr>
                <w:rFonts w:ascii="Verdana" w:eastAsia="Times New Roman" w:hAnsi="Verdana" w:cs="Times New Roman"/>
                <w:noProof/>
                <w:color w:val="0000CC"/>
                <w:sz w:val="17"/>
                <w:szCs w:val="17"/>
                <w:lang w:eastAsia="sl-SI"/>
              </w:rPr>
              <w:drawing>
                <wp:inline distT="0" distB="0" distL="0" distR="0" wp14:anchorId="27FB9288" wp14:editId="793134D5">
                  <wp:extent cx="333375" cy="495300"/>
                  <wp:effectExtent l="0" t="0" r="9525" b="0"/>
                  <wp:docPr id="5" name="Slika 5" descr="http://www.slovenskavojska.si/uploads/RTEmagicC_nova_gorica_m48.jpg.jpg">
                    <a:hlinkClick xmlns:a="http://schemas.openxmlformats.org/drawingml/2006/main" r:id="rId15" tgtFrame="&quot;_blank&quot;" tooltip="&quot;Območje Nova Gor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lovenskavojska.si/uploads/RTEmagicC_nova_gorica_m48.jpg.jpg">
                            <a:hlinkClick r:id="rId15" tgtFrame="&quot;_blank&quot;" tooltip="&quot;Območje Nova Goric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17" w:tgtFrame="_blank" w:tooltip="območje NOVA GORICA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NOVA GORICA</w:t>
              </w:r>
            </w:hyperlink>
          </w:p>
        </w:tc>
        <w:tc>
          <w:tcPr>
            <w:tcW w:w="2373" w:type="dxa"/>
            <w:shd w:val="clear" w:color="auto" w:fill="E8E2AE"/>
            <w:vAlign w:val="center"/>
            <w:hideMark/>
          </w:tcPr>
          <w:p w:rsidR="004C3637" w:rsidRPr="004C3637" w:rsidRDefault="004C3637" w:rsidP="004C3637">
            <w:pPr>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noProof/>
                <w:color w:val="0000CC"/>
                <w:sz w:val="17"/>
                <w:szCs w:val="17"/>
                <w:lang w:eastAsia="sl-SI"/>
              </w:rPr>
              <w:drawing>
                <wp:inline distT="0" distB="0" distL="0" distR="0" wp14:anchorId="6FC4CFE1" wp14:editId="6C67D85B">
                  <wp:extent cx="333375" cy="257175"/>
                  <wp:effectExtent l="0" t="0" r="9525" b="9525"/>
                  <wp:docPr id="6" name="Slika 6" descr="http://www.slovenskavojska.si/uploads/RTEmagicC_celje_m48.jpg.jpg">
                    <a:hlinkClick xmlns:a="http://schemas.openxmlformats.org/drawingml/2006/main" r:id="rId18" tgtFrame="&quot;_blank&quot;" tooltip="&quot;Območje Celj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lovenskavojska.si/uploads/RTEmagicC_celje_m48.jpg.jpg">
                            <a:hlinkClick r:id="rId18" tgtFrame="&quot;_blank&quot;" tooltip="&quot;Območje Celj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20" w:tgtFrame="_blank" w:tooltip="območje CELJE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CELJE</w:t>
              </w:r>
            </w:hyperlink>
          </w:p>
          <w:p w:rsidR="004C3637" w:rsidRPr="004C3637" w:rsidRDefault="004C3637" w:rsidP="004C3637">
            <w:pPr>
              <w:spacing w:after="0" w:line="240" w:lineRule="auto"/>
              <w:rPr>
                <w:rFonts w:ascii="Verdana" w:eastAsia="Times New Roman" w:hAnsi="Verdana" w:cs="Times New Roman"/>
                <w:color w:val="000000"/>
                <w:sz w:val="17"/>
                <w:szCs w:val="17"/>
                <w:lang w:eastAsia="sl-SI"/>
              </w:rPr>
            </w:pPr>
          </w:p>
          <w:p w:rsidR="004C3637" w:rsidRPr="004C3637" w:rsidRDefault="004C3637" w:rsidP="004C3637">
            <w:pPr>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noProof/>
                <w:color w:val="0000CC"/>
                <w:sz w:val="17"/>
                <w:szCs w:val="17"/>
                <w:lang w:eastAsia="sl-SI"/>
              </w:rPr>
              <w:drawing>
                <wp:inline distT="0" distB="0" distL="0" distR="0" wp14:anchorId="66E4115E" wp14:editId="567B3C28">
                  <wp:extent cx="333375" cy="219075"/>
                  <wp:effectExtent l="0" t="0" r="9525" b="9525"/>
                  <wp:docPr id="7" name="Slika 7" descr="http://www.slovenskavojska.si/uploads/RTEmagicC_maribor_m48.jpg.jpg">
                    <a:hlinkClick xmlns:a="http://schemas.openxmlformats.org/drawingml/2006/main" r:id="rId21" tgtFrame="&quot;_blank&quot;" tooltip="&quot;Območje Marib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lovenskavojska.si/uploads/RTEmagicC_maribor_m48.jpg.jpg">
                            <a:hlinkClick r:id="rId21" tgtFrame="&quot;_blank&quot;" tooltip="&quot;Območje Maribor&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23" w:tgtFrame="_blank" w:tooltip="območje MARIBOR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MARIBOR</w:t>
              </w:r>
            </w:hyperlink>
          </w:p>
        </w:tc>
        <w:tc>
          <w:tcPr>
            <w:tcW w:w="3108" w:type="dxa"/>
            <w:shd w:val="clear" w:color="auto" w:fill="E8E2AE"/>
            <w:vAlign w:val="center"/>
            <w:hideMark/>
          </w:tcPr>
          <w:p w:rsidR="004C3637" w:rsidRPr="004C3637" w:rsidRDefault="004C3637" w:rsidP="004C3637">
            <w:pPr>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noProof/>
                <w:color w:val="0000CC"/>
                <w:sz w:val="17"/>
                <w:szCs w:val="17"/>
                <w:lang w:eastAsia="sl-SI"/>
              </w:rPr>
              <w:drawing>
                <wp:inline distT="0" distB="0" distL="0" distR="0" wp14:anchorId="50BFB1C8" wp14:editId="65142B08">
                  <wp:extent cx="333375" cy="247650"/>
                  <wp:effectExtent l="0" t="0" r="9525" b="0"/>
                  <wp:docPr id="8" name="Slika 8" descr="http://www.slovenskavojska.si/uploads/RTEmagicC_murska_s_m48.jpg.jpg">
                    <a:hlinkClick xmlns:a="http://schemas.openxmlformats.org/drawingml/2006/main" r:id="rId24" tgtFrame="&quot;_blank&quot;" tooltip="&quot;Območje Murska Sobo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lovenskavojska.si/uploads/RTEmagicC_murska_s_m48.jpg.jpg">
                            <a:hlinkClick r:id="rId24" tgtFrame="&quot;_blank&quot;" tooltip="&quot;Območje Murska Sobota&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26" w:tgtFrame="_blank" w:tooltip="območje MURSKA SOBOTA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MURSKA SOBOTA</w:t>
              </w:r>
            </w:hyperlink>
          </w:p>
          <w:p w:rsidR="004C3637" w:rsidRPr="004C3637" w:rsidRDefault="004C3637" w:rsidP="004C3637">
            <w:pPr>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noProof/>
                <w:color w:val="0000CC"/>
                <w:sz w:val="17"/>
                <w:szCs w:val="17"/>
                <w:lang w:eastAsia="sl-SI"/>
              </w:rPr>
              <w:drawing>
                <wp:inline distT="0" distB="0" distL="0" distR="0" wp14:anchorId="51C3C8E4" wp14:editId="5EFEBDC0">
                  <wp:extent cx="333375" cy="342900"/>
                  <wp:effectExtent l="0" t="0" r="9525" b="0"/>
                  <wp:docPr id="9" name="Slika 9" descr="http://www.slovenskavojska.si/uploads/RTEmagicC_novo_mesto_m48.jpg.jpg">
                    <a:hlinkClick xmlns:a="http://schemas.openxmlformats.org/drawingml/2006/main" r:id="rId27" tgtFrame="&quot;_blank&quot;" tooltip="&quot;Območje Novo mes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lovenskavojska.si/uploads/RTEmagicC_novo_mesto_m48.jpg.jpg">
                            <a:hlinkClick r:id="rId27" tgtFrame="&quot;_blank&quot;" tooltip="&quot;Območje Novo mesto&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r w:rsidRPr="004C3637">
              <w:rPr>
                <w:rFonts w:ascii="Verdana" w:eastAsia="Times New Roman" w:hAnsi="Verdana" w:cs="Times New Roman"/>
                <w:color w:val="000000"/>
                <w:sz w:val="17"/>
                <w:szCs w:val="17"/>
                <w:lang w:eastAsia="sl-SI"/>
              </w:rPr>
              <w:t> </w:t>
            </w:r>
            <w:hyperlink r:id="rId29" w:tgtFrame="_blank" w:tooltip="območje NOVO MESTO - strelsko tekmovanje M-48 2017" w:history="1">
              <w:r w:rsidRPr="004C3637">
                <w:rPr>
                  <w:rFonts w:ascii="Verdana" w:eastAsia="Times New Roman" w:hAnsi="Verdana" w:cs="Times New Roman"/>
                  <w:color w:val="0000CC"/>
                  <w:sz w:val="17"/>
                  <w:szCs w:val="17"/>
                  <w:u w:val="single"/>
                  <w:lang w:eastAsia="sl-SI"/>
                </w:rPr>
                <w:t>Območje </w:t>
              </w:r>
              <w:r w:rsidRPr="004C3637">
                <w:rPr>
                  <w:rFonts w:ascii="Verdana" w:eastAsia="Times New Roman" w:hAnsi="Verdana" w:cs="Times New Roman"/>
                  <w:b/>
                  <w:bCs/>
                  <w:color w:val="0000CC"/>
                  <w:sz w:val="17"/>
                  <w:szCs w:val="17"/>
                  <w:u w:val="single"/>
                  <w:lang w:eastAsia="sl-SI"/>
                </w:rPr>
                <w:t>NOVO MESTO</w:t>
              </w:r>
            </w:hyperlink>
          </w:p>
        </w:tc>
      </w:tr>
    </w:tbl>
    <w:p w:rsidR="004C3637" w:rsidRPr="004C3637" w:rsidRDefault="004C3637" w:rsidP="004C3637">
      <w:pPr>
        <w:numPr>
          <w:ilvl w:val="0"/>
          <w:numId w:val="4"/>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Prijavnico najdete na tej povezavi: </w:t>
      </w:r>
      <w:hyperlink r:id="rId30" w:tgtFrame="_blank" w:tooltip="Prijava na tekmovanje v streljanju z M-48 za posameznika" w:history="1">
        <w:r w:rsidRPr="004C3637">
          <w:rPr>
            <w:rFonts w:ascii="Verdana" w:eastAsia="Times New Roman" w:hAnsi="Verdana" w:cs="Times New Roman"/>
            <w:color w:val="0000CC"/>
            <w:sz w:val="17"/>
            <w:szCs w:val="17"/>
            <w:u w:val="single"/>
            <w:lang w:eastAsia="sl-SI"/>
          </w:rPr>
          <w:t>PRIJAVNIC</w:t>
        </w:r>
        <w:bookmarkStart w:id="0" w:name="_GoBack"/>
        <w:bookmarkEnd w:id="0"/>
        <w:r w:rsidRPr="004C3637">
          <w:rPr>
            <w:rFonts w:ascii="Verdana" w:eastAsia="Times New Roman" w:hAnsi="Verdana" w:cs="Times New Roman"/>
            <w:color w:val="0000CC"/>
            <w:sz w:val="17"/>
            <w:szCs w:val="17"/>
            <w:u w:val="single"/>
            <w:lang w:eastAsia="sl-SI"/>
          </w:rPr>
          <w:t>A</w:t>
        </w:r>
        <w:r w:rsidRPr="004C3637">
          <w:rPr>
            <w:rFonts w:ascii="Verdana" w:eastAsia="Times New Roman" w:hAnsi="Verdana" w:cs="Times New Roman"/>
            <w:color w:val="0000CC"/>
            <w:sz w:val="17"/>
            <w:szCs w:val="17"/>
            <w:u w:val="single"/>
            <w:lang w:eastAsia="sl-SI"/>
          </w:rPr>
          <w:t xml:space="preserve"> ZA TEKMOVANJE POSAMEZNIKA</w:t>
        </w:r>
      </w:hyperlink>
    </w:p>
    <w:p w:rsidR="004C3637" w:rsidRPr="004C3637" w:rsidRDefault="004C3637" w:rsidP="004C3637">
      <w:pPr>
        <w:numPr>
          <w:ilvl w:val="0"/>
          <w:numId w:val="4"/>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V primeru, da imate že oblikovano ekipo je potrebno poleg PRIJAVNICE ZA TEKMOVANJE POSAMEZNIKA </w:t>
      </w:r>
      <w:r w:rsidRPr="004C3637">
        <w:rPr>
          <w:rFonts w:ascii="Verdana" w:eastAsia="Times New Roman" w:hAnsi="Verdana" w:cs="Times New Roman"/>
          <w:color w:val="000000"/>
          <w:sz w:val="17"/>
          <w:szCs w:val="17"/>
          <w:lang w:eastAsia="sl-SI"/>
        </w:rPr>
        <w:br/>
        <w:t>posredovati na organizacijo oziroma zvezo, ki zbirajo prijave po posameznih območjih streljanja poslati še: </w:t>
      </w:r>
      <w:r w:rsidRPr="004C3637">
        <w:rPr>
          <w:rFonts w:ascii="Verdana" w:eastAsia="Times New Roman" w:hAnsi="Verdana" w:cs="Times New Roman"/>
          <w:color w:val="000000"/>
          <w:sz w:val="17"/>
          <w:szCs w:val="17"/>
          <w:lang w:eastAsia="sl-SI"/>
        </w:rPr>
        <w:br/>
      </w:r>
      <w:hyperlink r:id="rId31" w:tgtFrame="_blank" w:tooltip="Prijava na tekmovanje v streljanju z M-48 za ekipe" w:history="1">
        <w:r w:rsidRPr="004C3637">
          <w:rPr>
            <w:rFonts w:ascii="Verdana" w:eastAsia="Times New Roman" w:hAnsi="Verdana" w:cs="Times New Roman"/>
            <w:color w:val="0000CC"/>
            <w:sz w:val="17"/>
            <w:szCs w:val="17"/>
            <w:u w:val="single"/>
            <w:lang w:eastAsia="sl-SI"/>
          </w:rPr>
          <w:t>PRIJAVNICA ZA TEKMOVANJE EKIPE</w:t>
        </w:r>
      </w:hyperlink>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Prijava poteka po območjih bivanja. Osebe, ki imajo stalno bivališče v določeni občini na območju streljanja lahko izvajajo streljanje samo na tem območju.</w:t>
      </w:r>
      <w:r w:rsidRPr="004C3637">
        <w:rPr>
          <w:rFonts w:ascii="Verdana" w:eastAsia="Times New Roman" w:hAnsi="Verdana" w:cs="Times New Roman"/>
          <w:color w:val="000000"/>
          <w:sz w:val="17"/>
          <w:szCs w:val="17"/>
          <w:lang w:eastAsia="sl-SI"/>
        </w:rPr>
        <w:br/>
        <w:t>Izpolnjeno prijavnico za posameznika oziroma strelsko ekipo pošljete na elektronski naslov organizacij oziroma zvez, ki zbirajo prijave po posameznih območjih streljanja. Organizacije oziroma zveze na osnovi prijav posameznikov za tekmovanje tvorijo strelske ekipe. Strelske ekipe organizacije oziroma zveze prijavijo organizatorju tekmovanja.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Prijave za tekmovanja potekajo do ponedeljka do 12. ure.</w:t>
      </w:r>
      <w:r w:rsidRPr="004C3637">
        <w:rPr>
          <w:rFonts w:ascii="Verdana" w:eastAsia="Times New Roman" w:hAnsi="Verdana" w:cs="Times New Roman"/>
          <w:color w:val="000000"/>
          <w:sz w:val="17"/>
          <w:szCs w:val="17"/>
          <w:lang w:eastAsia="sl-SI"/>
        </w:rPr>
        <w:t> Tekmovanja so predvidoma ob sobotah razen na strelišču Pečovnik.</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Nepravilne in nepopolne prijave ter prijave, ki bodo poslane po roku, ne bodo upoštevane.</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7. OKOLIŠČINE STRELJANJA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 Vojaška puška – repetirka M-48 (kaliber 7,9 x 57 mm):</w:t>
      </w:r>
    </w:p>
    <w:p w:rsidR="004C3637" w:rsidRPr="004C3637" w:rsidRDefault="004C3637" w:rsidP="004C3637">
      <w:pPr>
        <w:numPr>
          <w:ilvl w:val="0"/>
          <w:numId w:val="5"/>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položaj in razdalja:</w:t>
      </w:r>
      <w:r w:rsidRPr="004C3637">
        <w:rPr>
          <w:rFonts w:ascii="Verdana" w:eastAsia="Times New Roman" w:hAnsi="Verdana" w:cs="Times New Roman"/>
          <w:color w:val="000000"/>
          <w:sz w:val="17"/>
          <w:szCs w:val="17"/>
          <w:lang w:eastAsia="sl-SI"/>
        </w:rPr>
        <w:t> leže z naslonom, na razdalji 100 m,</w:t>
      </w:r>
    </w:p>
    <w:p w:rsidR="004C3637" w:rsidRPr="004C3637" w:rsidRDefault="004C3637" w:rsidP="004C3637">
      <w:pPr>
        <w:numPr>
          <w:ilvl w:val="0"/>
          <w:numId w:val="5"/>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strelivo:</w:t>
      </w:r>
      <w:r w:rsidRPr="004C3637">
        <w:rPr>
          <w:rFonts w:ascii="Verdana" w:eastAsia="Times New Roman" w:hAnsi="Verdana" w:cs="Times New Roman"/>
          <w:color w:val="000000"/>
          <w:sz w:val="17"/>
          <w:szCs w:val="17"/>
          <w:lang w:eastAsia="sl-SI"/>
        </w:rPr>
        <w:t> pet preizkusnih nabojev in 10 nabojev za oceno,</w:t>
      </w:r>
    </w:p>
    <w:p w:rsidR="004C3637" w:rsidRPr="004C3637" w:rsidRDefault="004C3637" w:rsidP="004C3637">
      <w:pPr>
        <w:numPr>
          <w:ilvl w:val="0"/>
          <w:numId w:val="5"/>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čas streljanja:</w:t>
      </w:r>
      <w:r w:rsidRPr="004C3637">
        <w:rPr>
          <w:rFonts w:ascii="Verdana" w:eastAsia="Times New Roman" w:hAnsi="Verdana" w:cs="Times New Roman"/>
          <w:color w:val="000000"/>
          <w:sz w:val="17"/>
          <w:szCs w:val="17"/>
          <w:lang w:eastAsia="sl-SI"/>
        </w:rPr>
        <w:t> pet minut za preizkusne strele in 10 minut za strele v ocenjevalno tarčo,</w:t>
      </w:r>
    </w:p>
    <w:p w:rsidR="004C3637" w:rsidRPr="004C3637" w:rsidRDefault="004C3637" w:rsidP="004C3637">
      <w:pPr>
        <w:numPr>
          <w:ilvl w:val="0"/>
          <w:numId w:val="5"/>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tarča:</w:t>
      </w:r>
      <w:r w:rsidRPr="004C3637">
        <w:rPr>
          <w:rFonts w:ascii="Verdana" w:eastAsia="Times New Roman" w:hAnsi="Verdana" w:cs="Times New Roman"/>
          <w:color w:val="000000"/>
          <w:sz w:val="17"/>
          <w:szCs w:val="17"/>
          <w:lang w:eastAsia="sl-SI"/>
        </w:rPr>
        <w:t> 50 x 50 cm (R50) s črnim območjem krogov od številke 7 do 10 = 200 mm.</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lastRenderedPageBreak/>
        <w:t>8. OPREMA in OROŽJE</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Oprema:</w:t>
      </w:r>
    </w:p>
    <w:p w:rsidR="004C3637" w:rsidRPr="004C3637" w:rsidRDefault="004C3637" w:rsidP="004C3637">
      <w:pPr>
        <w:numPr>
          <w:ilvl w:val="0"/>
          <w:numId w:val="6"/>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zagotovljeno bo načelo pravičnega in enakovrednega tekmovanja, pri katerem noben tekmovalec zaradi opreme ne more pridobiti prednosti pred drugimi;</w:t>
      </w:r>
    </w:p>
    <w:p w:rsidR="004C3637" w:rsidRPr="004C3637" w:rsidRDefault="004C3637" w:rsidP="004C3637">
      <w:pPr>
        <w:numPr>
          <w:ilvl w:val="0"/>
          <w:numId w:val="6"/>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za strelce je priporočljivo civilno športno oblačilo, ki najmanj ovira pri streljanju v ležečem položaju;</w:t>
      </w:r>
    </w:p>
    <w:p w:rsidR="004C3637" w:rsidRPr="004C3637" w:rsidRDefault="004C3637" w:rsidP="004C3637">
      <w:pPr>
        <w:numPr>
          <w:ilvl w:val="0"/>
          <w:numId w:val="6"/>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nošnja nezavezane obutve je zaradi varnosti prepovedana; primernost civilnega športnega oblačila presodi tekmovalna žirija;</w:t>
      </w:r>
    </w:p>
    <w:p w:rsidR="004C3637" w:rsidRPr="004C3637" w:rsidRDefault="004C3637" w:rsidP="004C3637">
      <w:pPr>
        <w:numPr>
          <w:ilvl w:val="0"/>
          <w:numId w:val="6"/>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zaščita sluha je obvezna; ušesne čepke priskrbi organizator; glušnike si lahko priskrbi strelec;</w:t>
      </w:r>
    </w:p>
    <w:p w:rsidR="004C3637" w:rsidRPr="004C3637" w:rsidRDefault="004C3637" w:rsidP="004C3637">
      <w:pPr>
        <w:numPr>
          <w:ilvl w:val="0"/>
          <w:numId w:val="6"/>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zaščitna očala so priporočljiva, niso pa obvezna; očala si lahko priskrbi strelec;</w:t>
      </w:r>
    </w:p>
    <w:p w:rsidR="004C3637" w:rsidRPr="004C3637" w:rsidRDefault="004C3637" w:rsidP="004C3637">
      <w:pPr>
        <w:numPr>
          <w:ilvl w:val="0"/>
          <w:numId w:val="6"/>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dodatna oprema strelca, kot so daljnogled, senčila za prekrivanje očesa, strelska očala, rokavice, strelski ali taktični jopič, je prepovedana.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Orožje:</w:t>
      </w:r>
    </w:p>
    <w:p w:rsidR="004C3637" w:rsidRPr="004C3637" w:rsidRDefault="004C3637" w:rsidP="004C3637">
      <w:pPr>
        <w:numPr>
          <w:ilvl w:val="0"/>
          <w:numId w:val="7"/>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enakega tipa na vseh strelskih mestih (vojaška puška – repetirka M-48);</w:t>
      </w:r>
    </w:p>
    <w:p w:rsidR="004C3637" w:rsidRPr="004C3637" w:rsidRDefault="004C3637" w:rsidP="004C3637">
      <w:pPr>
        <w:numPr>
          <w:ilvl w:val="0"/>
          <w:numId w:val="7"/>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standardna oprema brez dodatkov oziroma predelav;</w:t>
      </w:r>
    </w:p>
    <w:p w:rsidR="004C3637" w:rsidRPr="004C3637" w:rsidRDefault="004C3637" w:rsidP="004C3637">
      <w:pPr>
        <w:numPr>
          <w:ilvl w:val="0"/>
          <w:numId w:val="7"/>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mora biti ves čas tekmovanja na strelskih mestih, tekmovalci ga ne prenašajo;</w:t>
      </w:r>
    </w:p>
    <w:p w:rsidR="004C3637" w:rsidRPr="004C3637" w:rsidRDefault="004C3637" w:rsidP="004C3637">
      <w:pPr>
        <w:numPr>
          <w:ilvl w:val="0"/>
          <w:numId w:val="7"/>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nadzor nad orožjem opravlja vodja, odgovoren za delo na strelski liniji;</w:t>
      </w:r>
    </w:p>
    <w:p w:rsidR="004C3637" w:rsidRPr="004C3637" w:rsidRDefault="004C3637" w:rsidP="004C3637">
      <w:pPr>
        <w:numPr>
          <w:ilvl w:val="0"/>
          <w:numId w:val="7"/>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organizator zagotavlja nastreljeno orožje in strelivo za streljanje in delo na delovnih točkah, na katerih se izvajajo priprave za streljanje. </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9. TEKMOVALNA ŽIRIJA in SODNIKI</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Tekmovanja potekajo pod nadzorom tekmovalne žirije, ki deluje kot svetovalna in nadzorna služba.</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Glavne naloge žirije:</w:t>
      </w:r>
    </w:p>
    <w:p w:rsidR="004C3637" w:rsidRPr="004C3637" w:rsidRDefault="004C3637" w:rsidP="004C3637">
      <w:pPr>
        <w:numPr>
          <w:ilvl w:val="0"/>
          <w:numId w:val="8"/>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zagotavlja spoštovanje pravil med tekmovanjem in poskrbi za pregled strelišča, orožja ter tarč;</w:t>
      </w:r>
    </w:p>
    <w:p w:rsidR="004C3637" w:rsidRPr="004C3637" w:rsidRDefault="004C3637" w:rsidP="004C3637">
      <w:pPr>
        <w:numPr>
          <w:ilvl w:val="0"/>
          <w:numId w:val="8"/>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odloča o kaznih za posameznike, ki kršijo tekmovalna pravila oziroma s svojim vedenjem odstopajo od pravil športnega vedenja;</w:t>
      </w:r>
    </w:p>
    <w:p w:rsidR="004C3637" w:rsidRPr="004C3637" w:rsidRDefault="004C3637" w:rsidP="004C3637">
      <w:pPr>
        <w:numPr>
          <w:ilvl w:val="0"/>
          <w:numId w:val="8"/>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preverja delo organov na strelišču in delo na delovnih točkah;</w:t>
      </w:r>
    </w:p>
    <w:p w:rsidR="004C3637" w:rsidRPr="004C3637" w:rsidRDefault="004C3637" w:rsidP="004C3637">
      <w:pPr>
        <w:numPr>
          <w:ilvl w:val="0"/>
          <w:numId w:val="8"/>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sprejema pritožbe in se nanje odziva;</w:t>
      </w:r>
    </w:p>
    <w:p w:rsidR="004C3637" w:rsidRPr="004C3637" w:rsidRDefault="004C3637" w:rsidP="004C3637">
      <w:pPr>
        <w:numPr>
          <w:ilvl w:val="0"/>
          <w:numId w:val="8"/>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odloča o kazni za posameznike, ki kršijo tekmovalna pravila oziroma s svojim vedenjem odstopajo od pravil športnega vedenja;</w:t>
      </w:r>
    </w:p>
    <w:p w:rsidR="004C3637" w:rsidRPr="004C3637" w:rsidRDefault="004C3637" w:rsidP="004C3637">
      <w:pPr>
        <w:numPr>
          <w:ilvl w:val="0"/>
          <w:numId w:val="8"/>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odločitve žirije o vrednosti in številu strelov v tarčo so dokončne.</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Sodniki</w:t>
      </w:r>
      <w:r w:rsidRPr="004C3637">
        <w:rPr>
          <w:rFonts w:ascii="Verdana" w:eastAsia="Times New Roman" w:hAnsi="Verdana" w:cs="Times New Roman"/>
          <w:color w:val="000000"/>
          <w:sz w:val="17"/>
          <w:szCs w:val="17"/>
          <w:lang w:eastAsia="sl-SI"/>
        </w:rPr>
        <w:t> so lahko zunanji sodelavci ali pripadniki Slovenske vojske. Njihove naloge so seštevanje zadetkov po pravilih Strelske zveze Slovenije. Sodniki in ocenjevalci tarč so odgovorni za določanje števila strelov in njihovo vrednost.</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Boljša ekipa je tista, ki ima boljši seštevek.</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10.  OMEJITVE PRI TEKMOVALCIH</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b/>
          <w:bCs/>
          <w:color w:val="000000"/>
          <w:sz w:val="17"/>
          <w:szCs w:val="17"/>
          <w:lang w:eastAsia="sl-SI"/>
        </w:rPr>
        <w:t>Tekmovanja se ne morejo udeležiti:</w:t>
      </w:r>
    </w:p>
    <w:p w:rsidR="004C3637" w:rsidRPr="004C3637" w:rsidRDefault="004C3637" w:rsidP="004C3637">
      <w:pPr>
        <w:numPr>
          <w:ilvl w:val="0"/>
          <w:numId w:val="9"/>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osebe, mlajše od 18 let;</w:t>
      </w:r>
    </w:p>
    <w:p w:rsidR="004C3637" w:rsidRPr="004C3637" w:rsidRDefault="004C3637" w:rsidP="004C3637">
      <w:pPr>
        <w:numPr>
          <w:ilvl w:val="0"/>
          <w:numId w:val="9"/>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osebe, za katere je osumljeno, da so pod vplivom alkohola ali drugih omamnih sredstev oziroma če njihovo telesno ali duševno stanje očitno kažeta na to, da ne bodo varno uporabljali orožja;</w:t>
      </w:r>
    </w:p>
    <w:p w:rsidR="004C3637" w:rsidRPr="004C3637" w:rsidRDefault="004C3637" w:rsidP="004C3637">
      <w:pPr>
        <w:numPr>
          <w:ilvl w:val="0"/>
          <w:numId w:val="9"/>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osebe, ki ne opravijo preverjanja o pravilnem in varnem ravnanju z orožjem;</w:t>
      </w:r>
    </w:p>
    <w:p w:rsidR="004C3637" w:rsidRPr="004C3637" w:rsidRDefault="004C3637" w:rsidP="004C3637">
      <w:pPr>
        <w:numPr>
          <w:ilvl w:val="0"/>
          <w:numId w:val="9"/>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osebe, ki ne podpišejo izjave, da se streljanja udeležujejo na svojo odgovornost;</w:t>
      </w:r>
    </w:p>
    <w:p w:rsidR="004C3637" w:rsidRPr="004C3637" w:rsidRDefault="004C3637" w:rsidP="004C3637">
      <w:pPr>
        <w:numPr>
          <w:ilvl w:val="0"/>
          <w:numId w:val="9"/>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osebe, ki niso člani ekipe;</w:t>
      </w:r>
    </w:p>
    <w:p w:rsidR="004C3637" w:rsidRPr="004C3637" w:rsidRDefault="004C3637" w:rsidP="004C3637">
      <w:pPr>
        <w:numPr>
          <w:ilvl w:val="0"/>
          <w:numId w:val="9"/>
        </w:num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osebe, ki nimajo stalnega bivališča na območju streljanja.</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11.  REZULTATI</w:t>
      </w:r>
    </w:p>
    <w:p w:rsidR="004C3637" w:rsidRPr="004C3637" w:rsidRDefault="004C3637" w:rsidP="004C3637">
      <w:pPr>
        <w:shd w:val="clear" w:color="auto" w:fill="F7F9E1"/>
        <w:spacing w:before="100" w:beforeAutospacing="1" w:after="100" w:afterAutospacing="1" w:line="240" w:lineRule="auto"/>
        <w:rPr>
          <w:rFonts w:ascii="Verdana" w:eastAsia="Times New Roman" w:hAnsi="Verdana" w:cs="Times New Roman"/>
          <w:color w:val="000000"/>
          <w:sz w:val="17"/>
          <w:szCs w:val="17"/>
          <w:lang w:eastAsia="sl-SI"/>
        </w:rPr>
      </w:pPr>
      <w:r w:rsidRPr="004C3637">
        <w:rPr>
          <w:rFonts w:ascii="Verdana" w:eastAsia="Times New Roman" w:hAnsi="Verdana" w:cs="Times New Roman"/>
          <w:color w:val="000000"/>
          <w:sz w:val="17"/>
          <w:szCs w:val="17"/>
          <w:lang w:eastAsia="sl-SI"/>
        </w:rPr>
        <w:t>Rezultati strelskih tekmovanj bodo objavljeni po izvedenem strelskem tekmovanju.</w:t>
      </w:r>
    </w:p>
    <w:p w:rsidR="004C3637" w:rsidRPr="004C3637" w:rsidRDefault="004C3637" w:rsidP="004C3637">
      <w:pPr>
        <w:shd w:val="clear" w:color="auto" w:fill="F7F9E1"/>
        <w:spacing w:before="100" w:beforeAutospacing="1" w:after="100" w:afterAutospacing="1" w:line="240" w:lineRule="auto"/>
        <w:outlineLvl w:val="3"/>
        <w:rPr>
          <w:rFonts w:ascii="Verdana" w:eastAsia="Times New Roman" w:hAnsi="Verdana" w:cs="Times New Roman"/>
          <w:b/>
          <w:bCs/>
          <w:color w:val="56603B"/>
          <w:sz w:val="18"/>
          <w:szCs w:val="18"/>
          <w:lang w:eastAsia="sl-SI"/>
        </w:rPr>
      </w:pPr>
      <w:r w:rsidRPr="004C3637">
        <w:rPr>
          <w:rFonts w:ascii="Verdana" w:eastAsia="Times New Roman" w:hAnsi="Verdana" w:cs="Times New Roman"/>
          <w:b/>
          <w:bCs/>
          <w:color w:val="56603B"/>
          <w:sz w:val="18"/>
          <w:szCs w:val="18"/>
          <w:lang w:eastAsia="sl-SI"/>
        </w:rPr>
        <w:t>12.  </w:t>
      </w:r>
      <w:hyperlink r:id="rId32" w:tgtFrame="_blank" w:tooltip="Območja streljanja - tekmovanje M-48 2016" w:history="1">
        <w:r w:rsidRPr="004C3637">
          <w:rPr>
            <w:rFonts w:ascii="Verdana" w:eastAsia="Times New Roman" w:hAnsi="Verdana" w:cs="Times New Roman"/>
            <w:b/>
            <w:bCs/>
            <w:color w:val="56603B"/>
            <w:sz w:val="18"/>
            <w:szCs w:val="18"/>
            <w:lang w:eastAsia="sl-SI"/>
          </w:rPr>
          <w:t>OBMOČJA STRELJANJ Z VOJAŠKO PUŠKO &gt;&gt;</w:t>
        </w:r>
      </w:hyperlink>
    </w:p>
    <w:p w:rsidR="00AD13C7" w:rsidRDefault="004C3637">
      <w:r>
        <w:rPr>
          <w:noProof/>
          <w:lang w:eastAsia="sl-SI"/>
        </w:rPr>
        <w:lastRenderedPageBreak/>
        <w:drawing>
          <wp:inline distT="0" distB="0" distL="0" distR="0" wp14:anchorId="068363E0" wp14:editId="0EF237AB">
            <wp:extent cx="5941060" cy="3922847"/>
            <wp:effectExtent l="0" t="0" r="2540" b="1905"/>
            <wp:docPr id="10" name="Slika 10" descr="http://www.slovenskavojska.si/typo3temp/pics/M_221a549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lovenskavojska.si/typo3temp/pics/M_221a549133.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1060" cy="3922847"/>
                    </a:xfrm>
                    <a:prstGeom prst="rect">
                      <a:avLst/>
                    </a:prstGeom>
                    <a:noFill/>
                    <a:ln>
                      <a:noFill/>
                    </a:ln>
                  </pic:spPr>
                </pic:pic>
              </a:graphicData>
            </a:graphic>
          </wp:inline>
        </w:drawing>
      </w:r>
    </w:p>
    <w:sectPr w:rsidR="00AD13C7" w:rsidSect="004C3637">
      <w:pgSz w:w="11906" w:h="16838"/>
      <w:pgMar w:top="1134"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DAF"/>
    <w:multiLevelType w:val="multilevel"/>
    <w:tmpl w:val="FB2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C15A3"/>
    <w:multiLevelType w:val="multilevel"/>
    <w:tmpl w:val="A466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A4AAA"/>
    <w:multiLevelType w:val="multilevel"/>
    <w:tmpl w:val="1FC2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452BD"/>
    <w:multiLevelType w:val="multilevel"/>
    <w:tmpl w:val="C06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D141F"/>
    <w:multiLevelType w:val="multilevel"/>
    <w:tmpl w:val="600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220F7"/>
    <w:multiLevelType w:val="multilevel"/>
    <w:tmpl w:val="CC12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8D0C56"/>
    <w:multiLevelType w:val="multilevel"/>
    <w:tmpl w:val="F7F8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C33303"/>
    <w:multiLevelType w:val="multilevel"/>
    <w:tmpl w:val="848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71BE6"/>
    <w:multiLevelType w:val="multilevel"/>
    <w:tmpl w:val="143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7"/>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37"/>
    <w:rsid w:val="004C3637"/>
    <w:rsid w:val="007A0CB9"/>
    <w:rsid w:val="00961832"/>
    <w:rsid w:val="009764E6"/>
    <w:rsid w:val="00AD13C7"/>
    <w:rsid w:val="00B21E44"/>
    <w:rsid w:val="00C72A64"/>
    <w:rsid w:val="00FD6F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C363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3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C363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3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92914">
      <w:bodyDiv w:val="1"/>
      <w:marLeft w:val="0"/>
      <w:marRight w:val="0"/>
      <w:marTop w:val="0"/>
      <w:marBottom w:val="0"/>
      <w:divBdr>
        <w:top w:val="none" w:sz="0" w:space="0" w:color="auto"/>
        <w:left w:val="none" w:sz="0" w:space="0" w:color="auto"/>
        <w:bottom w:val="none" w:sz="0" w:space="0" w:color="auto"/>
        <w:right w:val="none" w:sz="0" w:space="0" w:color="auto"/>
      </w:divBdr>
      <w:divsChild>
        <w:div w:id="543248039">
          <w:marLeft w:val="0"/>
          <w:marRight w:val="0"/>
          <w:marTop w:val="0"/>
          <w:marBottom w:val="0"/>
          <w:divBdr>
            <w:top w:val="none" w:sz="0" w:space="0" w:color="auto"/>
            <w:left w:val="none" w:sz="0" w:space="0" w:color="auto"/>
            <w:bottom w:val="none" w:sz="0" w:space="0" w:color="auto"/>
            <w:right w:val="none" w:sz="0" w:space="0" w:color="auto"/>
          </w:divBdr>
        </w:div>
        <w:div w:id="2021656672">
          <w:marLeft w:val="0"/>
          <w:marRight w:val="0"/>
          <w:marTop w:val="0"/>
          <w:marBottom w:val="0"/>
          <w:divBdr>
            <w:top w:val="none" w:sz="0" w:space="0" w:color="auto"/>
            <w:left w:val="none" w:sz="0" w:space="0" w:color="auto"/>
            <w:bottom w:val="none" w:sz="0" w:space="0" w:color="auto"/>
            <w:right w:val="none" w:sz="0" w:space="0" w:color="auto"/>
          </w:divBdr>
        </w:div>
        <w:div w:id="1576166298">
          <w:marLeft w:val="0"/>
          <w:marRight w:val="0"/>
          <w:marTop w:val="0"/>
          <w:marBottom w:val="0"/>
          <w:divBdr>
            <w:top w:val="none" w:sz="0" w:space="0" w:color="auto"/>
            <w:left w:val="none" w:sz="0" w:space="0" w:color="auto"/>
            <w:bottom w:val="none" w:sz="0" w:space="0" w:color="auto"/>
            <w:right w:val="none" w:sz="0" w:space="0" w:color="auto"/>
          </w:divBdr>
        </w:div>
        <w:div w:id="565528459">
          <w:marLeft w:val="0"/>
          <w:marRight w:val="0"/>
          <w:marTop w:val="0"/>
          <w:marBottom w:val="0"/>
          <w:divBdr>
            <w:top w:val="none" w:sz="0" w:space="0" w:color="auto"/>
            <w:left w:val="none" w:sz="0" w:space="0" w:color="auto"/>
            <w:bottom w:val="none" w:sz="0" w:space="0" w:color="auto"/>
            <w:right w:val="none" w:sz="0" w:space="0" w:color="auto"/>
          </w:divBdr>
        </w:div>
        <w:div w:id="1298414196">
          <w:marLeft w:val="0"/>
          <w:marRight w:val="0"/>
          <w:marTop w:val="0"/>
          <w:marBottom w:val="0"/>
          <w:divBdr>
            <w:top w:val="none" w:sz="0" w:space="0" w:color="auto"/>
            <w:left w:val="none" w:sz="0" w:space="0" w:color="auto"/>
            <w:bottom w:val="none" w:sz="0" w:space="0" w:color="auto"/>
            <w:right w:val="none" w:sz="0" w:space="0" w:color="auto"/>
          </w:divBdr>
        </w:div>
        <w:div w:id="27532045">
          <w:marLeft w:val="0"/>
          <w:marRight w:val="0"/>
          <w:marTop w:val="0"/>
          <w:marBottom w:val="0"/>
          <w:divBdr>
            <w:top w:val="none" w:sz="0" w:space="0" w:color="auto"/>
            <w:left w:val="none" w:sz="0" w:space="0" w:color="auto"/>
            <w:bottom w:val="none" w:sz="0" w:space="0" w:color="auto"/>
            <w:right w:val="none" w:sz="0" w:space="0" w:color="auto"/>
          </w:divBdr>
        </w:div>
        <w:div w:id="1168251689">
          <w:marLeft w:val="0"/>
          <w:marRight w:val="0"/>
          <w:marTop w:val="0"/>
          <w:marBottom w:val="0"/>
          <w:divBdr>
            <w:top w:val="none" w:sz="0" w:space="0" w:color="auto"/>
            <w:left w:val="none" w:sz="0" w:space="0" w:color="auto"/>
            <w:bottom w:val="none" w:sz="0" w:space="0" w:color="auto"/>
            <w:right w:val="none" w:sz="0" w:space="0" w:color="auto"/>
          </w:divBdr>
        </w:div>
        <w:div w:id="2007436368">
          <w:marLeft w:val="0"/>
          <w:marRight w:val="0"/>
          <w:marTop w:val="0"/>
          <w:marBottom w:val="0"/>
          <w:divBdr>
            <w:top w:val="none" w:sz="0" w:space="0" w:color="auto"/>
            <w:left w:val="none" w:sz="0" w:space="0" w:color="auto"/>
            <w:bottom w:val="none" w:sz="0" w:space="0" w:color="auto"/>
            <w:right w:val="none" w:sz="0" w:space="0" w:color="auto"/>
          </w:divBdr>
        </w:div>
        <w:div w:id="1678773205">
          <w:marLeft w:val="0"/>
          <w:marRight w:val="0"/>
          <w:marTop w:val="0"/>
          <w:marBottom w:val="0"/>
          <w:divBdr>
            <w:top w:val="none" w:sz="0" w:space="0" w:color="auto"/>
            <w:left w:val="none" w:sz="0" w:space="0" w:color="auto"/>
            <w:bottom w:val="none" w:sz="0" w:space="0" w:color="auto"/>
            <w:right w:val="none" w:sz="0" w:space="0" w:color="auto"/>
          </w:divBdr>
        </w:div>
        <w:div w:id="2099909179">
          <w:marLeft w:val="0"/>
          <w:marRight w:val="0"/>
          <w:marTop w:val="0"/>
          <w:marBottom w:val="0"/>
          <w:divBdr>
            <w:top w:val="none" w:sz="0" w:space="0" w:color="auto"/>
            <w:left w:val="none" w:sz="0" w:space="0" w:color="auto"/>
            <w:bottom w:val="none" w:sz="0" w:space="0" w:color="auto"/>
            <w:right w:val="none" w:sz="0" w:space="0" w:color="auto"/>
          </w:divBdr>
        </w:div>
        <w:div w:id="2054646679">
          <w:marLeft w:val="0"/>
          <w:marRight w:val="0"/>
          <w:marTop w:val="0"/>
          <w:marBottom w:val="0"/>
          <w:divBdr>
            <w:top w:val="none" w:sz="0" w:space="0" w:color="auto"/>
            <w:left w:val="none" w:sz="0" w:space="0" w:color="auto"/>
            <w:bottom w:val="none" w:sz="0" w:space="0" w:color="auto"/>
            <w:right w:val="none" w:sz="0" w:space="0" w:color="auto"/>
          </w:divBdr>
        </w:div>
        <w:div w:id="672757012">
          <w:marLeft w:val="0"/>
          <w:marRight w:val="0"/>
          <w:marTop w:val="0"/>
          <w:marBottom w:val="0"/>
          <w:divBdr>
            <w:top w:val="none" w:sz="0" w:space="0" w:color="auto"/>
            <w:left w:val="none" w:sz="0" w:space="0" w:color="auto"/>
            <w:bottom w:val="none" w:sz="0" w:space="0" w:color="auto"/>
            <w:right w:val="none" w:sz="0" w:space="0" w:color="auto"/>
          </w:divBdr>
        </w:div>
        <w:div w:id="506290735">
          <w:marLeft w:val="0"/>
          <w:marRight w:val="0"/>
          <w:marTop w:val="0"/>
          <w:marBottom w:val="0"/>
          <w:divBdr>
            <w:top w:val="none" w:sz="0" w:space="0" w:color="auto"/>
            <w:left w:val="none" w:sz="0" w:space="0" w:color="auto"/>
            <w:bottom w:val="none" w:sz="0" w:space="0" w:color="auto"/>
            <w:right w:val="none" w:sz="0" w:space="0" w:color="auto"/>
          </w:divBdr>
        </w:div>
        <w:div w:id="1554736173">
          <w:marLeft w:val="0"/>
          <w:marRight w:val="0"/>
          <w:marTop w:val="0"/>
          <w:marBottom w:val="0"/>
          <w:divBdr>
            <w:top w:val="none" w:sz="0" w:space="0" w:color="auto"/>
            <w:left w:val="none" w:sz="0" w:space="0" w:color="auto"/>
            <w:bottom w:val="none" w:sz="0" w:space="0" w:color="auto"/>
            <w:right w:val="none" w:sz="0" w:space="0" w:color="auto"/>
          </w:divBdr>
        </w:div>
        <w:div w:id="694385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enskavojska.si/fileadmin/slovenska_vojska/images/M48/M48_2017_OBJAVA_KRANJ.doc" TargetMode="External"/><Relationship Id="rId13" Type="http://schemas.openxmlformats.org/officeDocument/2006/relationships/image" Target="media/image3.jpeg"/><Relationship Id="rId18" Type="http://schemas.openxmlformats.org/officeDocument/2006/relationships/hyperlink" Target="http://www.slovenskavojska.si/fileadmin/slovenska_vojska/images/M48/celje_m48.jpg" TargetMode="External"/><Relationship Id="rId26" Type="http://schemas.openxmlformats.org/officeDocument/2006/relationships/hyperlink" Target="http://www.slovenskavojska.si/fileadmin/slovenska_vojska/images/M48/M48_2017_OBJAVA_MURSKA_SOBOTA.doc" TargetMode="External"/><Relationship Id="rId3" Type="http://schemas.microsoft.com/office/2007/relationships/stylesWithEffects" Target="stylesWithEffects.xml"/><Relationship Id="rId21" Type="http://schemas.openxmlformats.org/officeDocument/2006/relationships/hyperlink" Target="http://www.slovenskavojska.si/fileadmin/slovenska_vojska/images/M48/maribor_m48.jpg"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slovenskavojska.si/fileadmin/slovenska_vojska/images/M48/postojna_m48.jpg" TargetMode="External"/><Relationship Id="rId17" Type="http://schemas.openxmlformats.org/officeDocument/2006/relationships/hyperlink" Target="http://www.slovenskavojska.si/fileadmin/slovenska_vojska/images/M48/M48_2017_OBJAVA_NOVA_GORICA.doc" TargetMode="External"/><Relationship Id="rId25" Type="http://schemas.openxmlformats.org/officeDocument/2006/relationships/image" Target="media/image7.jpeg"/><Relationship Id="rId33"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slovenskavojska.si/fileadmin/slovenska_vojska/images/M48/M48_2017_OBJAVA_CELJE.doc" TargetMode="External"/><Relationship Id="rId29" Type="http://schemas.openxmlformats.org/officeDocument/2006/relationships/hyperlink" Target="http://www.slovenskavojska.si/fileadmin/slovenska_vojska/images/M48/M48_2017_OBJAVA_NOVO_MESTO.doc" TargetMode="External"/><Relationship Id="rId1" Type="http://schemas.openxmlformats.org/officeDocument/2006/relationships/numbering" Target="numbering.xml"/><Relationship Id="rId6" Type="http://schemas.openxmlformats.org/officeDocument/2006/relationships/hyperlink" Target="http://www.slovenskavojska.si/fileadmin/slovenska_vojska/images/M48/gorenjska_m48.jpg" TargetMode="External"/><Relationship Id="rId11" Type="http://schemas.openxmlformats.org/officeDocument/2006/relationships/hyperlink" Target="http://www.slovenskavojska.si/fileadmin/slovenska_vojska/images/M48/M48_2017_OBJAVA_LJUBLJANA.doc" TargetMode="External"/><Relationship Id="rId24" Type="http://schemas.openxmlformats.org/officeDocument/2006/relationships/hyperlink" Target="http://www.slovenskavojska.si/fileadmin/slovenska_vojska/images/M48/murska_s_m48.jpg" TargetMode="External"/><Relationship Id="rId32" Type="http://schemas.openxmlformats.org/officeDocument/2006/relationships/hyperlink" Target="http://www.slovenskavojska.si/fileadmin/slovenska_vojska/images/M48/M48_2016_Obmocja_streljanja.jpg" TargetMode="External"/><Relationship Id="rId5" Type="http://schemas.openxmlformats.org/officeDocument/2006/relationships/webSettings" Target="webSettings.xml"/><Relationship Id="rId15" Type="http://schemas.openxmlformats.org/officeDocument/2006/relationships/hyperlink" Target="http://www.slovenskavojska.si/fileadmin/slovenska_vojska/images/M48/nova_gorica_m48.jpg" TargetMode="External"/><Relationship Id="rId23" Type="http://schemas.openxmlformats.org/officeDocument/2006/relationships/hyperlink" Target="http://www.slovenskavojska.si/fileadmin/slovenska_vojska/images/M48/M48_2017_OBJAVA_MARIBOR.doc" TargetMode="External"/><Relationship Id="rId28"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yperlink" Target="http://www.slovenskavojska.si/fileadmin/slovenska_vojska/images/M48/M48_2017_PRIJAVA_ekipa.doc" TargetMode="External"/><Relationship Id="rId4" Type="http://schemas.openxmlformats.org/officeDocument/2006/relationships/settings" Target="settings.xml"/><Relationship Id="rId9" Type="http://schemas.openxmlformats.org/officeDocument/2006/relationships/hyperlink" Target="http://www.slovenskavojska.si/fileadmin/slovenska_vojska/images/M48/ljubljana_m48.jpg" TargetMode="External"/><Relationship Id="rId14" Type="http://schemas.openxmlformats.org/officeDocument/2006/relationships/hyperlink" Target="http://www.slovenskavojska.si/fileadmin/slovenska_vojska/images/M48/M48_2017_OBJAVA_POSTOJNA.doc" TargetMode="External"/><Relationship Id="rId22" Type="http://schemas.openxmlformats.org/officeDocument/2006/relationships/image" Target="media/image6.jpeg"/><Relationship Id="rId27" Type="http://schemas.openxmlformats.org/officeDocument/2006/relationships/hyperlink" Target="http://www.slovenskavojska.si/fileadmin/slovenska_vojska/images/M48/novo_mesto_m48.jpg" TargetMode="External"/><Relationship Id="rId30" Type="http://schemas.openxmlformats.org/officeDocument/2006/relationships/hyperlink" Target="http://www.slovenskavojska.si/fileadmin/slovenska_vojska/images/M48/M48_2017_PRIJAVA_posameznik.doc" TargetMode="External"/><Relationship Id="rId35"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1572</Words>
  <Characters>8966</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dc:creator>
  <cp:lastModifiedBy>Tone</cp:lastModifiedBy>
  <cp:revision>1</cp:revision>
  <dcterms:created xsi:type="dcterms:W3CDTF">2017-03-08T20:10:00Z</dcterms:created>
  <dcterms:modified xsi:type="dcterms:W3CDTF">2017-03-08T20:18:00Z</dcterms:modified>
</cp:coreProperties>
</file>